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89" w:rsidRPr="00E544EB" w:rsidRDefault="009D3E89" w:rsidP="00E544EB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  <w:r w:rsidRPr="00E544EB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>Безопасный новый год</w:t>
      </w:r>
    </w:p>
    <w:p w:rsidR="009D3E89" w:rsidRPr="00E544EB" w:rsidRDefault="009D3E89" w:rsidP="00E544EB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  <w:r w:rsidRPr="00E544EB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 xml:space="preserve">СОГАЗ-Мед о том, как не потерять здоровье в праздники и уберечь себя от </w:t>
      </w:r>
      <w:proofErr w:type="gramStart"/>
      <w:r w:rsidRPr="00E544EB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>сердечно-сосудистых</w:t>
      </w:r>
      <w:proofErr w:type="gramEnd"/>
      <w:r w:rsidRPr="00E544EB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 xml:space="preserve"> заболеваний</w:t>
      </w:r>
    </w:p>
    <w:p w:rsidR="009D3E89" w:rsidRPr="00E544EB" w:rsidRDefault="009D3E89" w:rsidP="00E544EB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</w:pP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За последние 50 лет </w:t>
      </w:r>
      <w:proofErr w:type="gramStart"/>
      <w:r w:rsidRPr="00E544EB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заболевания прочно удерживают первое место среди всех причин смертности взрослого населения экономически развитых стран. К сожалению, по уровню смертности от </w:t>
      </w:r>
      <w:proofErr w:type="gramStart"/>
      <w:r w:rsidRPr="00E544EB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заболеваний Россия опережает большинство европейских стран, что особенно касается лиц трудоспособного возраста.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Ведущие факторы риска, провоцирующие развитие </w:t>
      </w:r>
      <w:proofErr w:type="gramStart"/>
      <w:r w:rsidRPr="00E544EB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заболеваний, в той или иной степени обусловлены характером питания.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Новогодние праздники для большинства людей – это время гастрономической вседозволенности. Однако не стоит забывать, что, балуя себя соблазнительными вкусностями, необходимо удержаться в разумных рамках. 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Нерациональное, нездоровое питание способствует развитию в организме человека различных вторичных физиологических нарушений: повышенного артериального давления, </w:t>
      </w:r>
      <w:proofErr w:type="spellStart"/>
      <w:r w:rsidRPr="00E544EB">
        <w:rPr>
          <w:rFonts w:ascii="Arial" w:hAnsi="Arial" w:cs="Arial"/>
          <w:sz w:val="24"/>
          <w:szCs w:val="24"/>
        </w:rPr>
        <w:t>гиперхолестеринемии</w:t>
      </w:r>
      <w:proofErr w:type="spellEnd"/>
      <w:r w:rsidRPr="00E544EB">
        <w:rPr>
          <w:rFonts w:ascii="Arial" w:hAnsi="Arial" w:cs="Arial"/>
          <w:sz w:val="24"/>
          <w:szCs w:val="24"/>
        </w:rPr>
        <w:t xml:space="preserve"> (повышение холестерина), избыточной массы тела (ожирения), гипергликемии (повышение глюкозы), распространенность которых в нашей стране значительна. Так эпидемиологические исследования свидетельствуют о значительной распространенности избыточной массы тела (50%), ожирения (25%), </w:t>
      </w:r>
      <w:proofErr w:type="spellStart"/>
      <w:r w:rsidRPr="00E544EB">
        <w:rPr>
          <w:rFonts w:ascii="Arial" w:hAnsi="Arial" w:cs="Arial"/>
          <w:sz w:val="24"/>
          <w:szCs w:val="24"/>
        </w:rPr>
        <w:t>гиперхолестеринемии</w:t>
      </w:r>
      <w:proofErr w:type="spellEnd"/>
      <w:r w:rsidRPr="00E544EB">
        <w:rPr>
          <w:rFonts w:ascii="Arial" w:hAnsi="Arial" w:cs="Arial"/>
          <w:sz w:val="24"/>
          <w:szCs w:val="24"/>
        </w:rPr>
        <w:t xml:space="preserve"> (56%), артериальной гипертонии (40%), повышенного уровня сахара (4%). И это на фоне энергетической несбалансированности нашего рациона, избыточного потребления соли, сахара, жира, недостаточного потребления овощей и фруктов. Именно это, в свою очередь, и ведет к высокой распространенности </w:t>
      </w:r>
      <w:proofErr w:type="gramStart"/>
      <w:r w:rsidRPr="00E544EB">
        <w:rPr>
          <w:rFonts w:ascii="Arial" w:hAnsi="Arial" w:cs="Arial"/>
          <w:sz w:val="24"/>
          <w:szCs w:val="24"/>
        </w:rPr>
        <w:t>сердечно-сосудистых</w:t>
      </w:r>
      <w:proofErr w:type="gramEnd"/>
      <w:r w:rsidRPr="00E544EB">
        <w:rPr>
          <w:rFonts w:ascii="Arial" w:hAnsi="Arial" w:cs="Arial"/>
          <w:sz w:val="24"/>
          <w:szCs w:val="24"/>
        </w:rPr>
        <w:t>, онкологических, обменных и других хронических неинфекционных заболеваний.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По мнению </w:t>
      </w:r>
      <w:proofErr w:type="gramStart"/>
      <w:r w:rsidRPr="00E544EB">
        <w:rPr>
          <w:rFonts w:ascii="Arial" w:hAnsi="Arial" w:cs="Arial"/>
          <w:sz w:val="24"/>
          <w:szCs w:val="24"/>
        </w:rPr>
        <w:t>большинства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ученых снижение заболеваемости и смертности от сердечно-сосудистых заболеваний в большинстве цивилизованных стран за последние десятилетия связано не только и даже не столько с развитием специализированной и высокотехнологичной медицинской помощи больным, сколько реализацией профилактических программ. Вклад последних в снижении смертности в различных экономически развитых странах не ниже, чем от лечебных мероприятий, и составляет от 50 до 70%. И диетологическое вмешательство в этих профилактических программах играет важную роль.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Все это обосновывает необходимость проведения комплексных мероприятий. В процессе диспансеризации и профилактических медицинских осмотров взрослого населения придается особенно </w:t>
      </w:r>
      <w:proofErr w:type="gramStart"/>
      <w:r w:rsidRPr="00E544EB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проблемам нерационального питания и алиментарно-зависимых состояний. Уже в период медицинских осмотров в рамках диспансеризации проводится адресное профилактическое консультирование по вопросам питания, основные принципы которого для населения сводятся к следующим </w:t>
      </w:r>
      <w:r w:rsidRPr="00E544EB">
        <w:rPr>
          <w:rFonts w:ascii="Arial" w:hAnsi="Arial" w:cs="Arial"/>
          <w:i/>
          <w:sz w:val="24"/>
          <w:szCs w:val="24"/>
        </w:rPr>
        <w:t>рекомендациям Здорового питания:</w:t>
      </w:r>
    </w:p>
    <w:p w:rsidR="009D3E89" w:rsidRPr="00E544EB" w:rsidRDefault="009D3E89" w:rsidP="00E544E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При покупке продуктов обращайте внимание на химический состав, содержание белков, жиров, углеводов, </w:t>
      </w:r>
      <w:proofErr w:type="gramStart"/>
      <w:r w:rsidRPr="00E544EB">
        <w:rPr>
          <w:rFonts w:ascii="Arial" w:hAnsi="Arial" w:cs="Arial"/>
          <w:sz w:val="24"/>
          <w:szCs w:val="24"/>
        </w:rPr>
        <w:t>указанные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на этикетке. Разумнее всего отдавать предпочтение белкам, поскольку они хорошо насыщают организм, прекрасно усваиваются и не откладываются в клетках. </w:t>
      </w:r>
    </w:p>
    <w:p w:rsidR="009D3E89" w:rsidRPr="00E544EB" w:rsidRDefault="009D3E89" w:rsidP="00E544E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>Сделайте, по возможности, свой рацион разнообразным, это будет способствовать большей его сбалансированности</w:t>
      </w:r>
    </w:p>
    <w:p w:rsidR="009D3E89" w:rsidRPr="00E544EB" w:rsidRDefault="009D3E89" w:rsidP="00E544E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Измените пропорции продуктов в своей тарелке в сторону увеличения рыбы, овощей, фруктов, </w:t>
      </w:r>
      <w:proofErr w:type="spellStart"/>
      <w:r w:rsidRPr="00E544EB">
        <w:rPr>
          <w:rFonts w:ascii="Arial" w:hAnsi="Arial" w:cs="Arial"/>
          <w:sz w:val="24"/>
          <w:szCs w:val="24"/>
        </w:rPr>
        <w:t>цельнозернового</w:t>
      </w:r>
      <w:proofErr w:type="spellEnd"/>
      <w:r w:rsidRPr="00E544EB">
        <w:rPr>
          <w:rFonts w:ascii="Arial" w:hAnsi="Arial" w:cs="Arial"/>
          <w:sz w:val="24"/>
          <w:szCs w:val="24"/>
        </w:rPr>
        <w:t xml:space="preserve"> хлеба и уменьшения жареных, жирных, соленых блюд и сладких напитков</w:t>
      </w:r>
    </w:p>
    <w:p w:rsidR="009D3E89" w:rsidRPr="00E544EB" w:rsidRDefault="009D3E89" w:rsidP="00E544E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lastRenderedPageBreak/>
        <w:t>Откажитесь от переедания, а также длительного применения односторонних несбалансированных рационов и диет</w:t>
      </w:r>
    </w:p>
    <w:p w:rsidR="009D3E89" w:rsidRPr="00E544EB" w:rsidRDefault="009D3E89" w:rsidP="00E544E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>Не употребляйте алкоголь на голодный желудок, а лучше откажитесь от него совсем. Это дополнительная нагрузка на печень, почки и сердце. Особо внимательными стоит быть тем, у кого имеются заболевания органов пищеварения.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Специалисты Амурского филиала АО «Страховая компания «СОГАЗ-Мед» призывают жителей области не пренебрегать заботой о своем здоровье и своевременно проходить диспансеризацию. 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 xml:space="preserve">Амурчане в возрасте от 18 до 39 лет имеют право на добровольное и бесплатное обследование раз в три года, а лица старше 40 лет могут проходить диспансеризацию ежегодно. Трудоустроенные граждане </w:t>
      </w:r>
      <w:proofErr w:type="gramStart"/>
      <w:r w:rsidRPr="00E544EB">
        <w:rPr>
          <w:rFonts w:ascii="Arial" w:hAnsi="Arial" w:cs="Arial"/>
          <w:sz w:val="24"/>
          <w:szCs w:val="24"/>
        </w:rPr>
        <w:t>могут</w:t>
      </w:r>
      <w:proofErr w:type="gramEnd"/>
      <w:r w:rsidRPr="00E544EB">
        <w:rPr>
          <w:rFonts w:ascii="Arial" w:hAnsi="Arial" w:cs="Arial"/>
          <w:sz w:val="24"/>
          <w:szCs w:val="24"/>
        </w:rPr>
        <w:t xml:space="preserve"> не беспокоится о пропуске рабочего дня и потере заработной платы, так как для прохождения диспансеризации, согласно Трудовому кодексу, им предоставляется один оплачиваемый день.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544EB">
        <w:rPr>
          <w:rFonts w:ascii="Arial" w:hAnsi="Arial" w:cs="Arial"/>
          <w:sz w:val="24"/>
          <w:szCs w:val="24"/>
        </w:rPr>
        <w:t>Помните, профилактические мероприятия необходимы для того, чтобы убедиться, что все показатели вашего здоровья в норме и не пропустить первые признаки серьезных заболеваний.</w:t>
      </w:r>
    </w:p>
    <w:p w:rsidR="009D3E89" w:rsidRPr="00E544EB" w:rsidRDefault="009D3E89" w:rsidP="00E544EB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544EB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</w:t>
      </w:r>
      <w:proofErr w:type="gramStart"/>
      <w:r w:rsidRPr="00E544EB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E544EB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E544EB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E544EB">
        <w:rPr>
          <w:rFonts w:ascii="Arial" w:hAnsi="Arial" w:cs="Arial"/>
          <w:sz w:val="24"/>
          <w:szCs w:val="24"/>
        </w:rPr>
        <w:t>.</w:t>
      </w:r>
    </w:p>
    <w:p w:rsidR="00742245" w:rsidRPr="00E544EB" w:rsidRDefault="00742245" w:rsidP="00E544EB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2245" w:rsidRPr="00E5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8EC"/>
    <w:multiLevelType w:val="hybridMultilevel"/>
    <w:tmpl w:val="4D148D24"/>
    <w:lvl w:ilvl="0" w:tplc="A3B03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9"/>
    <w:rsid w:val="00742245"/>
    <w:rsid w:val="009D3E89"/>
    <w:rsid w:val="00E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2</cp:revision>
  <dcterms:created xsi:type="dcterms:W3CDTF">2019-12-10T05:50:00Z</dcterms:created>
  <dcterms:modified xsi:type="dcterms:W3CDTF">2019-12-18T04:30:00Z</dcterms:modified>
</cp:coreProperties>
</file>