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18" w:rsidRDefault="000A1B18" w:rsidP="001B446B">
      <w:pPr>
        <w:jc w:val="both"/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</w:pPr>
      <w:r w:rsidRPr="00932A88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>СОГАЗ-Мед о высокотехнологичной медицинской помощи</w:t>
      </w:r>
      <w:r w:rsidRPr="007977B3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 xml:space="preserve"> </w:t>
      </w:r>
    </w:p>
    <w:p w:rsidR="000A1B18" w:rsidRPr="007B6CB6" w:rsidRDefault="000A1B18" w:rsidP="001B446B">
      <w:pPr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646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Лечение заболеваний с использованием новых и уникальных методов, дорогостоящих препаратов и современного оборудования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- такова</w:t>
      </w:r>
      <w:r w:rsidRPr="0025646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высокотехнологичн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ая</w:t>
      </w:r>
      <w:r w:rsidRPr="0025646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помощ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ь (далее ВМП)</w:t>
      </w:r>
      <w:r w:rsidRPr="0025646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 201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9 году. Другими словами - э</w:t>
      </w:r>
      <w:r w:rsidRPr="0025646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то современная терапия, которая позволяет свести к минимуму риск для здоровья и жизни человека. От обычной медицинской помощи высокотехнологичная отличается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обязательным </w:t>
      </w:r>
      <w:r w:rsidRPr="00256461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примен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ением</w:t>
      </w:r>
      <w:r w:rsidRPr="0025646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уникальны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х</w:t>
      </w:r>
      <w:r w:rsidRPr="0025646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научны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х технологий и бо</w:t>
      </w:r>
      <w:r w:rsidRPr="00256461">
        <w:rPr>
          <w:rFonts w:ascii="Arial" w:hAnsi="Arial" w:cs="Arial"/>
          <w:color w:val="333333"/>
          <w:sz w:val="24"/>
          <w:szCs w:val="24"/>
          <w:shd w:val="clear" w:color="auto" w:fill="FFFFFF"/>
        </w:rPr>
        <w:t>льши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м</w:t>
      </w:r>
      <w:r w:rsidRPr="0025646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переч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нем</w:t>
      </w:r>
      <w:r w:rsidRPr="0025646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оказываемых услуг. </w:t>
      </w:r>
    </w:p>
    <w:p w:rsidR="000A1B18" w:rsidRDefault="000A1B18" w:rsidP="001B446B">
      <w:pPr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56461">
        <w:rPr>
          <w:rFonts w:ascii="Arial" w:hAnsi="Arial" w:cs="Arial"/>
          <w:color w:val="333333"/>
          <w:sz w:val="24"/>
          <w:szCs w:val="24"/>
          <w:shd w:val="clear" w:color="auto" w:fill="FFFFFF"/>
        </w:rPr>
        <w:t>В</w:t>
      </w:r>
      <w:r w:rsidRPr="005521D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ысокотехнологичная медицинская помощь (ВМП) – это медицинская помощь с применением высоких медицинских технологий для лечения сложных заболеваний. Это абдоминальная хирургия (лечение органов брюшной полости), акушерство и гинекология, гастроэнтерология, гематология, </w:t>
      </w:r>
      <w:proofErr w:type="spellStart"/>
      <w:r w:rsidRPr="005521D2">
        <w:rPr>
          <w:rFonts w:ascii="Arial" w:hAnsi="Arial" w:cs="Arial"/>
          <w:color w:val="333333"/>
          <w:sz w:val="24"/>
          <w:szCs w:val="24"/>
          <w:shd w:val="clear" w:color="auto" w:fill="FFFFFF"/>
        </w:rPr>
        <w:t>дерматовенерология</w:t>
      </w:r>
      <w:proofErr w:type="spellEnd"/>
      <w:r w:rsidRPr="005521D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неврология, </w:t>
      </w:r>
      <w:proofErr w:type="spellStart"/>
      <w:r w:rsidRPr="005521D2">
        <w:rPr>
          <w:rFonts w:ascii="Arial" w:hAnsi="Arial" w:cs="Arial"/>
          <w:color w:val="333333"/>
          <w:sz w:val="24"/>
          <w:szCs w:val="24"/>
          <w:shd w:val="clear" w:color="auto" w:fill="FFFFFF"/>
        </w:rPr>
        <w:t>комбустиология</w:t>
      </w:r>
      <w:proofErr w:type="spellEnd"/>
      <w:r w:rsidRPr="005521D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(лечение тяжелых ожоговых поражений), нейрохирургия, онкология, оториноларингология, офтальмология, педиатрия, ревматология, сердечно-сосудистая хирургия, торакальная хирургия (хирургия органов грудной клетки), травматология и ортопедия, трансплантация органов и тканей, урология, челюстно-лицевая хирургия, эндокринология.</w:t>
      </w:r>
    </w:p>
    <w:p w:rsidR="000A1B18" w:rsidRPr="007237D1" w:rsidRDefault="000A1B18" w:rsidP="001B446B">
      <w:pPr>
        <w:ind w:firstLine="708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7237D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Кто может воспользоваться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ВМП</w:t>
      </w:r>
    </w:p>
    <w:p w:rsidR="000A1B18" w:rsidRPr="005A27BB" w:rsidRDefault="000A1B18" w:rsidP="001B446B">
      <w:pPr>
        <w:pStyle w:val="a3"/>
        <w:spacing w:after="0" w:afterAutospacing="0"/>
        <w:ind w:firstLine="708"/>
        <w:jc w:val="both"/>
        <w:rPr>
          <w:color w:val="333333"/>
          <w:sz w:val="25"/>
          <w:szCs w:val="25"/>
        </w:rPr>
      </w:pPr>
      <w:r w:rsidRPr="007237D1">
        <w:rPr>
          <w:rFonts w:ascii="Arial" w:hAnsi="Arial" w:cs="Arial"/>
          <w:color w:val="333333"/>
        </w:rPr>
        <w:t>В</w:t>
      </w:r>
      <w:r>
        <w:rPr>
          <w:rFonts w:ascii="Arial" w:hAnsi="Arial" w:cs="Arial"/>
          <w:color w:val="333333"/>
        </w:rPr>
        <w:t xml:space="preserve"> 2019 году в</w:t>
      </w:r>
      <w:r w:rsidRPr="007237D1">
        <w:rPr>
          <w:rFonts w:ascii="Arial" w:hAnsi="Arial" w:cs="Arial"/>
          <w:color w:val="333333"/>
        </w:rPr>
        <w:t xml:space="preserve">ысокотехнологичная медицинская помощь доступна каждому гражданину РФ. </w:t>
      </w:r>
      <w:r>
        <w:rPr>
          <w:rFonts w:ascii="Arial" w:hAnsi="Arial" w:cs="Arial"/>
          <w:color w:val="333333"/>
        </w:rPr>
        <w:t xml:space="preserve">Высокотехнологическая медицинская помощь может быть оказана за счет средств ОМС или бюджета. </w:t>
      </w:r>
      <w:r w:rsidRPr="007237D1">
        <w:rPr>
          <w:rFonts w:ascii="Arial" w:hAnsi="Arial" w:cs="Arial"/>
          <w:color w:val="333333"/>
        </w:rPr>
        <w:t>Условием</w:t>
      </w:r>
      <w:bookmarkStart w:id="0" w:name="_GoBack"/>
      <w:bookmarkEnd w:id="0"/>
      <w:r w:rsidRPr="007237D1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её получения </w:t>
      </w:r>
      <w:r w:rsidRPr="007237D1">
        <w:rPr>
          <w:rFonts w:ascii="Arial" w:hAnsi="Arial" w:cs="Arial"/>
          <w:color w:val="333333"/>
        </w:rPr>
        <w:t xml:space="preserve">является наличие четких </w:t>
      </w:r>
      <w:r>
        <w:rPr>
          <w:rFonts w:ascii="Arial" w:hAnsi="Arial" w:cs="Arial"/>
          <w:color w:val="333333"/>
        </w:rPr>
        <w:t xml:space="preserve">медицинских </w:t>
      </w:r>
      <w:r w:rsidRPr="007237D1">
        <w:rPr>
          <w:rFonts w:ascii="Arial" w:hAnsi="Arial" w:cs="Arial"/>
          <w:color w:val="333333"/>
        </w:rPr>
        <w:t xml:space="preserve">показаний. Их отражает специальный документ – </w:t>
      </w:r>
      <w:r w:rsidRPr="007237D1">
        <w:rPr>
          <w:rFonts w:ascii="Arial" w:hAnsi="Arial" w:cs="Arial"/>
          <w:i/>
          <w:color w:val="333333"/>
        </w:rPr>
        <w:t>направление от лечащего врача</w:t>
      </w:r>
      <w:r w:rsidRPr="007237D1">
        <w:rPr>
          <w:rFonts w:ascii="Arial" w:hAnsi="Arial" w:cs="Arial"/>
          <w:color w:val="333333"/>
        </w:rPr>
        <w:t xml:space="preserve">. </w:t>
      </w:r>
      <w:r w:rsidRPr="005A27BB">
        <w:rPr>
          <w:rFonts w:ascii="Arial" w:hAnsi="Arial" w:cs="Arial"/>
          <w:color w:val="333333"/>
        </w:rPr>
        <w:t xml:space="preserve">Специалист выписывает его после проверки на наличие противопоказаний к ВМП. </w:t>
      </w:r>
      <w:r>
        <w:rPr>
          <w:rFonts w:ascii="Arial" w:hAnsi="Arial" w:cs="Arial"/>
          <w:color w:val="333333"/>
        </w:rPr>
        <w:t>Если ВМП будет оказана за счет средств ОМС</w:t>
      </w:r>
      <w:r w:rsidRPr="005A27BB">
        <w:rPr>
          <w:rFonts w:ascii="Arial" w:hAnsi="Arial" w:cs="Arial"/>
          <w:color w:val="333333"/>
        </w:rPr>
        <w:t xml:space="preserve"> действуют так:</w:t>
      </w:r>
    </w:p>
    <w:p w:rsidR="000A1B18" w:rsidRPr="005A27BB" w:rsidRDefault="000A1B18" w:rsidP="001B446B">
      <w:pPr>
        <w:spacing w:after="0"/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 </w:t>
      </w:r>
      <w:r w:rsidRPr="005A27B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Направление дается для предоставления руководителю лечебного учреждения, которое оказывает высокотехнологичную помощь. Это может быть областная клиника или </w:t>
      </w:r>
      <w:r w:rsidRPr="00932A8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столичный </w:t>
      </w:r>
      <w:proofErr w:type="spellStart"/>
      <w:r w:rsidRPr="00932A88">
        <w:rPr>
          <w:rFonts w:ascii="Arial" w:hAnsi="Arial" w:cs="Arial"/>
          <w:color w:val="333333"/>
          <w:sz w:val="24"/>
          <w:szCs w:val="24"/>
          <w:shd w:val="clear" w:color="auto" w:fill="FFFFFF"/>
        </w:rPr>
        <w:t>медцентр</w:t>
      </w:r>
      <w:proofErr w:type="spellEnd"/>
      <w:r w:rsidRPr="00932A88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0A1B18" w:rsidRPr="005A27BB" w:rsidRDefault="000A1B18" w:rsidP="001B446B">
      <w:pPr>
        <w:spacing w:after="0"/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 </w:t>
      </w:r>
      <w:r w:rsidRPr="005A27BB">
        <w:rPr>
          <w:rFonts w:ascii="Arial" w:hAnsi="Arial" w:cs="Arial"/>
          <w:color w:val="333333"/>
          <w:sz w:val="24"/>
          <w:szCs w:val="24"/>
          <w:shd w:val="clear" w:color="auto" w:fill="FFFFFF"/>
        </w:rPr>
        <w:t>На протяжении 7 дней заведение принимает решение, которое подтверждает необходимость проведения указанной врачом процедуры или отказ по причине неподтвержденного диагноза.</w:t>
      </w:r>
    </w:p>
    <w:p w:rsidR="000A1B18" w:rsidRPr="005A27BB" w:rsidRDefault="000A1B18" w:rsidP="001B446B">
      <w:pPr>
        <w:spacing w:after="0"/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 </w:t>
      </w:r>
      <w:r w:rsidRPr="005A27BB">
        <w:rPr>
          <w:rFonts w:ascii="Arial" w:hAnsi="Arial" w:cs="Arial"/>
          <w:color w:val="333333"/>
          <w:sz w:val="24"/>
          <w:szCs w:val="24"/>
          <w:shd w:val="clear" w:color="auto" w:fill="FFFFFF"/>
        </w:rPr>
        <w:t>Эта информация должна быть доведена до пациента не позднее 5 суток с момента принятия.</w:t>
      </w:r>
    </w:p>
    <w:p w:rsidR="000A1B18" w:rsidRDefault="000A1B18" w:rsidP="001B446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37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 оформлении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ВМП за счет  бюджета</w:t>
      </w:r>
      <w:r w:rsidRPr="007237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приходится пройти более сложную процедуру. Пакет необходимых документов передается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орган исполнительной власти субъекта РФ в сфере здравоохранения (ОУЗ). К</w:t>
      </w:r>
      <w:r w:rsidRPr="007237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омисси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я ОУЗ </w:t>
      </w:r>
      <w:r w:rsidRPr="007237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через 10 дней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принимает</w:t>
      </w:r>
      <w:r w:rsidRPr="007237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решение об утверждении лечения, отказе или необходимости дополнительных лабораторных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 инструментальных обследований (рентгенологических, </w:t>
      </w:r>
      <w:r w:rsidRPr="007237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эндоскопичес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ких и </w:t>
      </w:r>
      <w:r w:rsidRPr="007237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ультразвуковых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  <w:r w:rsidRPr="007237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A1B18" w:rsidRDefault="000A1B18" w:rsidP="001B446B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0A1B18" w:rsidRPr="00112F83" w:rsidRDefault="000A1B18" w:rsidP="001B44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932A8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Направления ВМП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</w:p>
    <w:p w:rsidR="000A1B18" w:rsidRPr="00932A88" w:rsidRDefault="000A1B18" w:rsidP="001B446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2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Перечень видов высокотехнологичной помощи, которая финансируется за счет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бюджета</w:t>
      </w:r>
      <w:r w:rsidRPr="00112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ОМС</w:t>
      </w:r>
      <w:r w:rsidRPr="00112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можно найти в официальном документе. Это Постановление Правительства РФ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 </w:t>
      </w:r>
      <w:r w:rsidRPr="00932A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10 декабря 2018 г. № 1506 </w:t>
      </w:r>
      <w:r w:rsidRPr="00932A88">
        <w:rPr>
          <w:rFonts w:ascii="Arial" w:eastAsia="Times New Roman" w:hAnsi="Arial" w:cs="Arial"/>
          <w:color w:val="5B9BD5" w:themeColor="accent1"/>
          <w:sz w:val="24"/>
          <w:szCs w:val="24"/>
          <w:u w:val="single"/>
          <w:lang w:eastAsia="ru-RU"/>
        </w:rPr>
        <w:t xml:space="preserve">«О Программе государственных </w:t>
      </w:r>
      <w:r w:rsidRPr="00932A88">
        <w:rPr>
          <w:rFonts w:ascii="Arial" w:eastAsia="Times New Roman" w:hAnsi="Arial" w:cs="Arial"/>
          <w:color w:val="5B9BD5" w:themeColor="accent1"/>
          <w:sz w:val="24"/>
          <w:szCs w:val="24"/>
          <w:u w:val="single"/>
          <w:lang w:eastAsia="ru-RU"/>
        </w:rPr>
        <w:lastRenderedPageBreak/>
        <w:t>гарантий бесплатного оказания гражданам медицинской помощи на 2019 год и на плановый период 2020 и 2021 годов».</w:t>
      </w:r>
    </w:p>
    <w:p w:rsidR="000A1B18" w:rsidRPr="007B6CB6" w:rsidRDefault="000A1B18" w:rsidP="001B446B">
      <w:pPr>
        <w:pStyle w:val="a3"/>
        <w:spacing w:before="0" w:beforeAutospacing="0" w:after="0" w:afterAutospacing="0" w:line="300" w:lineRule="atLeast"/>
        <w:ind w:firstLine="708"/>
        <w:jc w:val="both"/>
        <w:rPr>
          <w:rFonts w:ascii="Arial" w:hAnsi="Arial" w:cs="Arial"/>
          <w:color w:val="333333"/>
        </w:rPr>
      </w:pPr>
      <w:r w:rsidRPr="00932A88">
        <w:rPr>
          <w:rFonts w:ascii="Arial" w:hAnsi="Arial" w:cs="Arial"/>
          <w:color w:val="333333"/>
        </w:rPr>
        <w:t>Оказание ВМП в рамках базовой программы ОМС в 2019 году осуществляется по дополнительным видам ВМП, включенным в базовую программу ОМС:</w:t>
      </w:r>
    </w:p>
    <w:p w:rsidR="000A1B18" w:rsidRPr="007B6CB6" w:rsidRDefault="000A1B18" w:rsidP="001B446B">
      <w:pPr>
        <w:pStyle w:val="a3"/>
        <w:spacing w:before="0" w:beforeAutospacing="0" w:after="0" w:afterAutospacing="0" w:line="300" w:lineRule="atLeast"/>
        <w:ind w:firstLine="708"/>
        <w:jc w:val="both"/>
        <w:rPr>
          <w:rFonts w:ascii="Arial" w:hAnsi="Arial" w:cs="Arial"/>
          <w:color w:val="333333"/>
        </w:rPr>
      </w:pPr>
      <w:r w:rsidRPr="007B6CB6">
        <w:rPr>
          <w:rFonts w:ascii="Arial" w:hAnsi="Arial" w:cs="Arial"/>
          <w:color w:val="333333"/>
        </w:rPr>
        <w:t xml:space="preserve">- </w:t>
      </w:r>
      <w:proofErr w:type="spellStart"/>
      <w:r w:rsidRPr="007B6CB6">
        <w:rPr>
          <w:rFonts w:ascii="Arial" w:hAnsi="Arial" w:cs="Arial"/>
          <w:color w:val="333333"/>
        </w:rPr>
        <w:t>эндопротезирование</w:t>
      </w:r>
      <w:proofErr w:type="spellEnd"/>
      <w:r w:rsidRPr="007B6CB6">
        <w:rPr>
          <w:rFonts w:ascii="Arial" w:hAnsi="Arial" w:cs="Arial"/>
          <w:color w:val="333333"/>
        </w:rPr>
        <w:t xml:space="preserve">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использованием компьютерной навигации;</w:t>
      </w:r>
    </w:p>
    <w:p w:rsidR="000A1B18" w:rsidRPr="007B6CB6" w:rsidRDefault="000A1B18" w:rsidP="001B446B">
      <w:pPr>
        <w:pStyle w:val="a3"/>
        <w:spacing w:before="0" w:beforeAutospacing="0" w:after="0" w:afterAutospacing="0" w:line="300" w:lineRule="atLeast"/>
        <w:ind w:firstLine="708"/>
        <w:jc w:val="both"/>
        <w:rPr>
          <w:rFonts w:ascii="Arial" w:hAnsi="Arial" w:cs="Arial"/>
          <w:color w:val="333333"/>
        </w:rPr>
      </w:pPr>
      <w:r w:rsidRPr="007B6CB6">
        <w:rPr>
          <w:rFonts w:ascii="Arial" w:hAnsi="Arial" w:cs="Arial"/>
          <w:color w:val="333333"/>
        </w:rPr>
        <w:t xml:space="preserve">- коронарная </w:t>
      </w:r>
      <w:proofErr w:type="spellStart"/>
      <w:r w:rsidRPr="007B6CB6">
        <w:rPr>
          <w:rFonts w:ascii="Arial" w:hAnsi="Arial" w:cs="Arial"/>
          <w:color w:val="333333"/>
        </w:rPr>
        <w:t>реваскуляризация</w:t>
      </w:r>
      <w:proofErr w:type="spellEnd"/>
      <w:r w:rsidRPr="007B6CB6">
        <w:rPr>
          <w:rFonts w:ascii="Arial" w:hAnsi="Arial" w:cs="Arial"/>
          <w:color w:val="333333"/>
        </w:rPr>
        <w:t xml:space="preserve"> миокарда с применением </w:t>
      </w:r>
      <w:proofErr w:type="spellStart"/>
      <w:r w:rsidRPr="007B6CB6">
        <w:rPr>
          <w:rFonts w:ascii="Arial" w:hAnsi="Arial" w:cs="Arial"/>
          <w:color w:val="333333"/>
        </w:rPr>
        <w:t>ангиопластики</w:t>
      </w:r>
      <w:proofErr w:type="spellEnd"/>
      <w:r w:rsidRPr="007B6CB6">
        <w:rPr>
          <w:rFonts w:ascii="Arial" w:hAnsi="Arial" w:cs="Arial"/>
          <w:color w:val="333333"/>
        </w:rPr>
        <w:t xml:space="preserve"> в сочетании со </w:t>
      </w:r>
      <w:proofErr w:type="spellStart"/>
      <w:r w:rsidRPr="007B6CB6">
        <w:rPr>
          <w:rFonts w:ascii="Arial" w:hAnsi="Arial" w:cs="Arial"/>
          <w:color w:val="333333"/>
        </w:rPr>
        <w:t>стентированием</w:t>
      </w:r>
      <w:proofErr w:type="spellEnd"/>
      <w:r w:rsidRPr="007B6CB6">
        <w:rPr>
          <w:rFonts w:ascii="Arial" w:hAnsi="Arial" w:cs="Arial"/>
          <w:color w:val="333333"/>
        </w:rPr>
        <w:t xml:space="preserve"> при ишемической болезни сердца при ишемической болезни сердца со </w:t>
      </w:r>
      <w:proofErr w:type="spellStart"/>
      <w:r w:rsidRPr="007B6CB6">
        <w:rPr>
          <w:rFonts w:ascii="Arial" w:hAnsi="Arial" w:cs="Arial"/>
          <w:color w:val="333333"/>
        </w:rPr>
        <w:t>стенозированием</w:t>
      </w:r>
      <w:proofErr w:type="spellEnd"/>
      <w:r w:rsidRPr="007B6CB6">
        <w:rPr>
          <w:rFonts w:ascii="Arial" w:hAnsi="Arial" w:cs="Arial"/>
          <w:color w:val="333333"/>
        </w:rPr>
        <w:t xml:space="preserve"> 1 - 3 коронарных артерий.</w:t>
      </w:r>
    </w:p>
    <w:p w:rsidR="000A1B18" w:rsidRPr="007B6CB6" w:rsidRDefault="000A1B18" w:rsidP="001B446B">
      <w:pPr>
        <w:pStyle w:val="a3"/>
        <w:spacing w:before="0" w:beforeAutospacing="0" w:after="0" w:afterAutospacing="0" w:line="300" w:lineRule="atLeast"/>
        <w:ind w:firstLine="708"/>
        <w:jc w:val="both"/>
        <w:rPr>
          <w:rFonts w:ascii="Arial" w:hAnsi="Arial" w:cs="Arial"/>
          <w:color w:val="333333"/>
        </w:rPr>
      </w:pPr>
      <w:r w:rsidRPr="007B6CB6">
        <w:rPr>
          <w:rFonts w:ascii="Arial" w:hAnsi="Arial" w:cs="Arial"/>
          <w:color w:val="333333"/>
        </w:rPr>
        <w:t xml:space="preserve">Также по профилю «Челюстно-лицевая хирургия» добавлены следующие методы лечения: </w:t>
      </w:r>
    </w:p>
    <w:p w:rsidR="000A1B18" w:rsidRPr="007B6CB6" w:rsidRDefault="000A1B18" w:rsidP="001B446B">
      <w:pPr>
        <w:pStyle w:val="a3"/>
        <w:spacing w:before="0" w:beforeAutospacing="0" w:after="0" w:afterAutospacing="0" w:line="300" w:lineRule="atLeast"/>
        <w:ind w:firstLine="708"/>
        <w:jc w:val="both"/>
        <w:rPr>
          <w:rFonts w:ascii="Arial" w:hAnsi="Arial" w:cs="Arial"/>
          <w:color w:val="333333"/>
        </w:rPr>
      </w:pPr>
      <w:r w:rsidRPr="007B6CB6">
        <w:rPr>
          <w:rFonts w:ascii="Arial" w:hAnsi="Arial" w:cs="Arial"/>
          <w:color w:val="333333"/>
        </w:rPr>
        <w:t>- хирургическое устранение аномалий челюстей путем остеотомии и перемещения суставных дисков и зубочелюстных комплексов;</w:t>
      </w:r>
    </w:p>
    <w:p w:rsidR="000A1B18" w:rsidRPr="007B6CB6" w:rsidRDefault="000A1B18" w:rsidP="001B446B">
      <w:pPr>
        <w:pStyle w:val="a3"/>
        <w:spacing w:before="0" w:beforeAutospacing="0" w:after="0" w:afterAutospacing="0" w:line="300" w:lineRule="atLeast"/>
        <w:ind w:firstLine="708"/>
        <w:jc w:val="both"/>
        <w:rPr>
          <w:rFonts w:ascii="Arial" w:hAnsi="Arial" w:cs="Arial"/>
          <w:color w:val="333333"/>
        </w:rPr>
      </w:pPr>
      <w:r w:rsidRPr="007B6CB6">
        <w:rPr>
          <w:rFonts w:ascii="Arial" w:hAnsi="Arial" w:cs="Arial"/>
          <w:color w:val="333333"/>
        </w:rPr>
        <w:t>- удаление новообразования с одномоментным устранением дефекта с использованием трансплантационных и имплантационных материалов, в том числе и трансплантатов на сосудистой ножке и челюстно-лицевых протезов;</w:t>
      </w:r>
    </w:p>
    <w:p w:rsidR="000A1B18" w:rsidRPr="007B6CB6" w:rsidRDefault="000A1B18" w:rsidP="001B446B">
      <w:pPr>
        <w:pStyle w:val="a3"/>
        <w:spacing w:before="0" w:beforeAutospacing="0" w:after="0" w:afterAutospacing="0" w:line="300" w:lineRule="atLeast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</w:t>
      </w:r>
      <w:r w:rsidRPr="007B6CB6">
        <w:rPr>
          <w:rFonts w:ascii="Arial" w:hAnsi="Arial" w:cs="Arial"/>
          <w:color w:val="333333"/>
        </w:rPr>
        <w:t>устранение дефектов и деформаций с использованием трансплантационных и имплантационных материалов.</w:t>
      </w:r>
    </w:p>
    <w:p w:rsidR="000A1B18" w:rsidRDefault="000A1B18" w:rsidP="001B446B">
      <w:pPr>
        <w:pStyle w:val="a3"/>
        <w:spacing w:before="0" w:beforeAutospacing="0" w:after="150" w:afterAutospacing="0"/>
        <w:jc w:val="both"/>
        <w:rPr>
          <w:rFonts w:ascii="&amp;quot" w:hAnsi="&amp;quot"/>
          <w:b/>
          <w:bCs/>
          <w:color w:val="4C4C4C"/>
          <w:sz w:val="23"/>
          <w:szCs w:val="23"/>
        </w:rPr>
      </w:pPr>
    </w:p>
    <w:p w:rsidR="000A1B18" w:rsidRPr="0032676E" w:rsidRDefault="000A1B18" w:rsidP="001B44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2676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Надо ли платить за ВМП</w:t>
      </w:r>
    </w:p>
    <w:p w:rsidR="000A1B18" w:rsidRDefault="000A1B18" w:rsidP="001B446B">
      <w:pPr>
        <w:pStyle w:val="a3"/>
        <w:spacing w:before="0" w:beforeAutospacing="0" w:after="0" w:afterAutospacing="0" w:line="300" w:lineRule="atLeast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</w:t>
      </w:r>
      <w:r w:rsidRPr="004C2E9C">
        <w:rPr>
          <w:rFonts w:ascii="Arial" w:hAnsi="Arial" w:cs="Arial"/>
          <w:color w:val="333333"/>
        </w:rPr>
        <w:t xml:space="preserve">ри нахождении в стационаре по направлению на ВМП </w:t>
      </w:r>
      <w:r>
        <w:rPr>
          <w:rFonts w:ascii="Arial" w:hAnsi="Arial" w:cs="Arial"/>
          <w:color w:val="333333"/>
        </w:rPr>
        <w:t xml:space="preserve">по полису ОМС </w:t>
      </w:r>
      <w:r w:rsidRPr="004C2E9C">
        <w:rPr>
          <w:rFonts w:ascii="Arial" w:hAnsi="Arial" w:cs="Arial"/>
          <w:color w:val="333333"/>
        </w:rPr>
        <w:t xml:space="preserve">пациент не должен ничего оплачивать. Однако есть исключения. Например, </w:t>
      </w:r>
      <w:r>
        <w:rPr>
          <w:rFonts w:ascii="Arial" w:hAnsi="Arial" w:cs="Arial"/>
          <w:color w:val="333333"/>
        </w:rPr>
        <w:t>если пациент в отсутствии медицинских показаний желает размещаться в одноместной или двухместной палате с более комфортными условиями пребывания, то он должен оплатить сервисные услуги – это законно. А, вот если с пациента требуют оплату за медицинские изделия, используемые в процессе оказания высокотехнологической медицинской помощи, - это повод для обращения в свою страховую компанию с целью уточнения</w:t>
      </w:r>
      <w:r w:rsidRPr="004C2E9C">
        <w:rPr>
          <w:rFonts w:ascii="Arial" w:hAnsi="Arial" w:cs="Arial"/>
          <w:color w:val="333333"/>
        </w:rPr>
        <w:t xml:space="preserve">, какие услуги могут быть получены бесплатно, а какие нет. </w:t>
      </w:r>
    </w:p>
    <w:p w:rsidR="000A1B18" w:rsidRDefault="000A1B18" w:rsidP="001B446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 </w:t>
      </w:r>
      <w:hyperlink r:id="rId5" w:history="1">
        <w:r>
          <w:rPr>
            <w:rStyle w:val="a4"/>
            <w:rFonts w:ascii="Arial" w:hAnsi="Arial" w:cs="Arial"/>
            <w:sz w:val="24"/>
            <w:szCs w:val="24"/>
          </w:rPr>
          <w:t>www.sogaz-med.ru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0A1B18" w:rsidRPr="00552841" w:rsidRDefault="000A1B18" w:rsidP="000A1B18">
      <w:pPr>
        <w:ind w:firstLine="708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0A1B18" w:rsidRPr="00552841" w:rsidRDefault="000A1B18" w:rsidP="000A1B18">
      <w:pPr>
        <w:pStyle w:val="a3"/>
        <w:spacing w:before="0" w:beforeAutospacing="0" w:after="0" w:afterAutospacing="0" w:line="300" w:lineRule="atLeast"/>
        <w:ind w:firstLine="708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49A66A" wp14:editId="308223C0">
                <wp:simplePos x="0" y="0"/>
                <wp:positionH relativeFrom="column">
                  <wp:posOffset>-115230</wp:posOffset>
                </wp:positionH>
                <wp:positionV relativeFrom="paragraph">
                  <wp:posOffset>-102131</wp:posOffset>
                </wp:positionV>
                <wp:extent cx="6172200" cy="9239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DBCF6E6" id="Прямоугольник 1" o:spid="_x0000_s1026" style="position:absolute;margin-left:-9.05pt;margin-top:-8.05pt;width:486pt;height:72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" fillcolor="#5b9bd5 [3204]" strokecolor="#1f4d78 [1604]" strokeweight="1pt"/>
            </w:pict>
          </mc:Fallback>
        </mc:AlternateContent>
      </w:r>
      <w:r w:rsidRPr="00552841">
        <w:rPr>
          <w:rFonts w:ascii="Arial" w:hAnsi="Arial" w:cs="Arial"/>
          <w:b/>
          <w:color w:val="333333"/>
        </w:rPr>
        <w:t>Справка: в системе ОМС Амурской области высокотехнологическую медицинскую помощь оказывают в 7 медицинских организациях. За 7 месяцев 2019 ВМП получили 1777 застрахованных граждан на сумму 324,9 млн. рублей.</w:t>
      </w:r>
    </w:p>
    <w:p w:rsidR="000A1B18" w:rsidRPr="003B115E" w:rsidRDefault="000A1B18" w:rsidP="000A1B1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F7789" w:rsidRDefault="000F7789"/>
    <w:sectPr w:rsidR="000F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18"/>
    <w:rsid w:val="000A1B18"/>
    <w:rsid w:val="000F7789"/>
    <w:rsid w:val="001B446B"/>
    <w:rsid w:val="00E8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1B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1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Наталья Игоревна</dc:creator>
  <cp:lastModifiedBy>Филоненко Елена Павловна</cp:lastModifiedBy>
  <cp:revision>3</cp:revision>
  <dcterms:created xsi:type="dcterms:W3CDTF">2019-09-27T01:40:00Z</dcterms:created>
  <dcterms:modified xsi:type="dcterms:W3CDTF">2019-09-27T04:19:00Z</dcterms:modified>
</cp:coreProperties>
</file>