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kern w:val="36"/>
          <w:sz w:val="36"/>
          <w:szCs w:val="36"/>
          <w:lang w:eastAsia="ru-RU"/>
        </w:rPr>
        <w:t>Клещевой энцефалит.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Клещевой энцефалит – тяжёлое инфекционное природно-опосредованное заболевание, которое вызывается вирусом и обычно проявляется лихорадкой, поражением центральной нервной системы и развитием вялых параличей и парезов.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Невинная прогулка на природе может обернуться для абсолютно здорового человека глубокой инвалидностью, и даже привести к смерти.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drawing>
          <wp:inline distT="0" distB="0" distL="0" distR="0">
            <wp:extent cx="7188200" cy="4343400"/>
            <wp:effectExtent l="0" t="0" r="0" b="0"/>
            <wp:docPr id="14" name="Рисунок 14" descr="http://vakcina.ru/files/tmpfiles/articles-pict/kleshevoy-encefalit/virus-kleshevoy-entsef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kcina.ru/files/tmpfiles/articles-pict/kleshevoy-encefalit/virus-kleshevoy-entsefal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Впервые заболевание было описано заведующим неврологического отделения флотского госпиталя во Владивостоке А. Г. Пановым в 1934 году, а уже в 1937 году вирус выделен из спинномозговой жидкости, крови, мозга умерших и иксодовых клещей группой учёных, которую возглавил академик Л. А. Зильбер.</w:t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048000" cy="4419600"/>
            <wp:effectExtent l="0" t="0" r="0" b="0"/>
            <wp:docPr id="13" name="Рисунок 13" descr="http://vakcina.ru/files/tmpfiles/articles-pict/kleshevoy-encefalit/a-g-p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kcina.ru/files/tmpfiles/articles-pict/kleshevoy-encefalit/a-g-pan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D6430"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  <w:shd w:val="clear" w:color="auto" w:fill="FFFFFF"/>
          <w:lang w:eastAsia="ru-RU"/>
        </w:rPr>
        <w:t>Советский невропатолог, доктор медицинских наук, профессор. Первооткрыватель клещевого энцефалита в 1935 году.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048000" cy="4419600"/>
            <wp:effectExtent l="0" t="0" r="0" b="0"/>
            <wp:docPr id="12" name="Рисунок 12" descr="Л.А. Зильбер - Исследователь и открыватель заболевания клещевой энцефа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.А. Зильбер - Исследователь и открыватель заболевания клещевой энцефал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D6430">
        <w:rPr>
          <w:rFonts w:ascii="Arial" w:eastAsia="Times New Roman" w:hAnsi="Arial" w:cs="Arial"/>
          <w:i/>
          <w:iCs/>
          <w:sz w:val="16"/>
          <w:szCs w:val="16"/>
          <w:bdr w:val="none" w:sz="0" w:space="0" w:color="auto" w:frame="1"/>
          <w:shd w:val="clear" w:color="auto" w:fill="FFFFFF"/>
          <w:lang w:eastAsia="ru-RU"/>
        </w:rPr>
        <w:lastRenderedPageBreak/>
        <w:t>Советский иммунолог и вирусолог, создатель советской школы медицинской вирусологии. Исследователь и открыватель заболевания клещевой энцефалит.</w:t>
      </w:r>
    </w:p>
    <w:p w:rsidR="003D6430" w:rsidRPr="003D6430" w:rsidRDefault="003D6430" w:rsidP="003D64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Ежегодно происходит инфицирование 10 – 12 тысяч лиц, и то реальная цифра считается гораздо выше указанной. </w:t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В последнее время считается, что н</w:t>
      </w: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аиболее опасными для заражения являются территории Российской Федерации, Словении и Балтии</w:t>
      </w: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.</w:t>
      </w:r>
    </w:p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osledstvija"/>
      <w:bookmarkEnd w:id="0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Последствия клещевого энцефалита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Последствиями этого заболевания в определенных случаях становятся </w:t>
      </w:r>
      <w:proofErr w:type="spellStart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инвалидизация</w:t>
      </w:r>
      <w:proofErr w:type="spellEnd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 со стороны центральной нервной системы, параличи, когнитивные нарушения и другое. Летальность при русском весенне-летнем клещевом энцефалите составляет 25%, при европейском – 5%.</w:t>
      </w:r>
    </w:p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Возбудитель клещевого энцефалита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Возбудитель клещевого энцефалита вирус. </w:t>
      </w: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 xml:space="preserve">Переносят вирус </w:t>
      </w: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и являются его природными резервуарами заражённые клещи, блохи, слепни.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Дополнительными источниками инфекции являются около 130 видов диких млекопитающих. Чаще всего это белки, кроты, ежи, кабаны и даже некоторые виды птиц.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Заражение происходит чаще всего при укусе клеща</w:t>
      </w: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, реже возможно и при проглатывании термически необработанного молока, которое было загрязнено испражнениями клеща.</w:t>
      </w:r>
    </w:p>
    <w:p w:rsidR="003D6430" w:rsidRPr="003D6430" w:rsidRDefault="003D6430" w:rsidP="003D643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B2427B"/>
          <w:sz w:val="36"/>
          <w:szCs w:val="36"/>
          <w:lang w:eastAsia="ru-RU"/>
        </w:rPr>
        <w:t>Прямой передачи вируса от человека к человеку не существует</w:t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Люди имеют высокую восприимчивость к вирусу.</w:t>
      </w:r>
    </w:p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zarazhenie"/>
      <w:bookmarkEnd w:id="1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lastRenderedPageBreak/>
        <w:t>Клиника заражения клещевым энцефалитом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Период от заражения до проявления клинических симптомов составляет в среднем от 7 до 14 дней. </w:t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794000" cy="1473200"/>
            <wp:effectExtent l="0" t="0" r="0" b="0"/>
            <wp:docPr id="11" name="Рисунок 11" descr="http://vakcina.ru/files/tmpfiles/articles-pict/kleshevoy-encefalit/klesh-koltsevidnaya-eri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kcina.ru/files/tmpfiles/articles-pict/kleshevoy-encefalit/klesh-koltsevidnaya-erite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 xml:space="preserve">В остром периоде </w:t>
      </w: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на месте присасывания клеща может отмечаться кольцевидная эритема.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Начало заболевания п</w:t>
      </w: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роявляется в виде следующих симптомов:</w:t>
      </w:r>
    </w:p>
    <w:p w:rsidR="003D6430" w:rsidRPr="003D6430" w:rsidRDefault="003D6430" w:rsidP="003D6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повышение температуры,</w:t>
      </w:r>
    </w:p>
    <w:p w:rsidR="003D6430" w:rsidRPr="003D6430" w:rsidRDefault="003D6430" w:rsidP="003D6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общая слабость, вялости,</w:t>
      </w:r>
    </w:p>
    <w:p w:rsidR="003D6430" w:rsidRPr="003D6430" w:rsidRDefault="003D6430" w:rsidP="003D6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головные боли,</w:t>
      </w:r>
    </w:p>
    <w:p w:rsidR="003D6430" w:rsidRPr="003D6430" w:rsidRDefault="003D6430" w:rsidP="003D6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тошнота,</w:t>
      </w:r>
    </w:p>
    <w:p w:rsidR="003D6430" w:rsidRPr="003D6430" w:rsidRDefault="003D6430" w:rsidP="003D6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иногда возникают мышечные боли в области шеи и плечевого пояса,</w:t>
      </w:r>
    </w:p>
    <w:p w:rsidR="003D6430" w:rsidRPr="003D6430" w:rsidRDefault="003D6430" w:rsidP="003D6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чувство онемения.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B2427B"/>
          <w:sz w:val="36"/>
          <w:szCs w:val="36"/>
          <w:lang w:eastAsia="ru-RU"/>
        </w:rPr>
        <w:lastRenderedPageBreak/>
        <w:t xml:space="preserve">При доброкачественном течении </w:t>
      </w: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этот период составляет от 3 до 5 дней. 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B2427B"/>
          <w:sz w:val="36"/>
          <w:szCs w:val="36"/>
          <w:lang w:eastAsia="ru-RU"/>
        </w:rPr>
        <w:t xml:space="preserve">При тяжёлом течении </w:t>
      </w: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у пациентов наблюдаются бред, галлюцинации, возбуждение, человек плохо ориентирован во времени и пространстве. Больной заторможен, может ощущать страх и апатию.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drawing>
          <wp:inline distT="0" distB="0" distL="0" distR="0">
            <wp:extent cx="7480300" cy="3340100"/>
            <wp:effectExtent l="0" t="0" r="0" b="0"/>
            <wp:docPr id="10" name="Рисунок 10" descr="Внешние признаки заражения клещевым энцефали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нешние признаки заражения клещевым энцефалит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 xml:space="preserve">Внешний вид больного </w:t>
      </w: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характеризуется следующими особенностями: покраснение лица, шеи, конъюнктив, инъекция сосудов склер, язык покрыт белесоватым налётом, слизистая глотки часто гиперемирована. Может наблюдаться вздутие живота. Люди часто жалуются на светобоязнь, слезотечение, нарушение зрения.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B2427B"/>
          <w:sz w:val="36"/>
          <w:szCs w:val="36"/>
          <w:lang w:eastAsia="ru-RU"/>
        </w:rPr>
        <w:t>М</w:t>
      </w: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огут возникнуть расстройства сознания, эпилептические припадки, нарушения дыхания и сердечной деятельности, парезы после судорог, эпилептические припадки. </w:t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lastRenderedPageBreak/>
        <w:t>У некоторых больных возникает резко выраженный болевой синдром в области шеи и плечевого пояса с периодическим подёргиванием мышц. Внезапно может возникнуть слабость и онемение в любой конечности.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На протяжении нескольких дней, а иногда даже недель на фоне повышенной температуры нарастает интенсивность вялых параличей шейно-плечевой и шейно-грудной локализации (</w:t>
      </w:r>
      <w:proofErr w:type="spellStart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сгорбленность</w:t>
      </w:r>
      <w:proofErr w:type="spellEnd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, сутулость, «горделивая» осанка, свисание головы на грудь).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К концу 2-3 недели наблюдается атрофия поврежденных мышц. Также параличи могут начинаться в обратном порядке – с нижних конечностей на мышцы туловища и верхние конечности.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drawing>
          <wp:inline distT="0" distB="0" distL="0" distR="0">
            <wp:extent cx="7607300" cy="2641600"/>
            <wp:effectExtent l="0" t="0" r="0" b="0"/>
            <wp:docPr id="9" name="Рисунок 9" descr="Внешние проявления клещевого энцефалита. Парезы конеч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нешние проявления клещевого энцефалита. Парезы конечнос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К наиболее часто встречаемым осложнениям относятся:</w:t>
      </w:r>
    </w:p>
    <w:p w:rsidR="003D6430" w:rsidRPr="003D6430" w:rsidRDefault="003D6430" w:rsidP="003D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отёк головного мозга с развитием мозговой комы,</w:t>
      </w:r>
    </w:p>
    <w:p w:rsidR="003D6430" w:rsidRPr="003D6430" w:rsidRDefault="003D6430" w:rsidP="003D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кровоизлияния в вещество мозга,</w:t>
      </w:r>
    </w:p>
    <w:p w:rsidR="003D6430" w:rsidRPr="003D6430" w:rsidRDefault="003D6430" w:rsidP="003D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желудочные кровоизлияния,</w:t>
      </w:r>
    </w:p>
    <w:p w:rsidR="003D6430" w:rsidRPr="003D6430" w:rsidRDefault="003D6430" w:rsidP="003D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джексоновская</w:t>
      </w:r>
      <w:proofErr w:type="spellEnd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 или </w:t>
      </w:r>
      <w:proofErr w:type="spellStart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кожевниковская</w:t>
      </w:r>
      <w:proofErr w:type="spellEnd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 эпилепсии,</w:t>
      </w:r>
    </w:p>
    <w:p w:rsidR="003D6430" w:rsidRPr="003D6430" w:rsidRDefault="003D6430" w:rsidP="003D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расстройства дыхания и сердечной деятельности как следствие поражения продолговатого мозга,</w:t>
      </w:r>
    </w:p>
    <w:p w:rsidR="003D6430" w:rsidRPr="003D6430" w:rsidRDefault="003D6430" w:rsidP="003D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lastRenderedPageBreak/>
        <w:t>инфекционно-токсический миокардит,</w:t>
      </w:r>
    </w:p>
    <w:p w:rsidR="003D6430" w:rsidRPr="003D6430" w:rsidRDefault="003D6430" w:rsidP="003D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параличи</w:t>
      </w:r>
    </w:p>
    <w:p w:rsidR="003D6430" w:rsidRPr="003D6430" w:rsidRDefault="003D6430" w:rsidP="003D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и как следствие </w:t>
      </w:r>
      <w:proofErr w:type="spellStart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инвалидизация</w:t>
      </w:r>
      <w:proofErr w:type="spellEnd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 больного.</w:t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Диагностика клещевого энцефалита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Для подтверждения диагноза используют лабораторную диагностику.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drawing>
          <wp:inline distT="0" distB="0" distL="0" distR="0">
            <wp:extent cx="7175500" cy="2578100"/>
            <wp:effectExtent l="0" t="0" r="0" b="0"/>
            <wp:docPr id="8" name="Рисунок 8" descr="http://vakcina.ru/files/tmpfiles/articles-pict/kleshevoy-encefalit/diagnostika-kleshevogo-entsefa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kcina.ru/files/tmpfiles/articles-pict/kleshevoy-encefalit/diagnostika-kleshevogo-entsefali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1.Клинический анализ крови.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2.Клинический анализ мочи.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3.Спинномозговая жидкость.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4.Вирусологические методы: выделение вируса из крови, ликвора (на 5-7-й день болезни).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5.Серологические методы: ИФА.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6.Полимеразная цепная реакция: определение РНК вируса в крови.</w:t>
      </w:r>
    </w:p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vakciny"/>
      <w:bookmarkEnd w:id="2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Профилактика клещевого энцефалита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Профилактику клещевого энцефалита делят на общую и специфическую.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lastRenderedPageBreak/>
        <w:t>Общая профилактика заключается в индивидуальной защите от клещей. Для этого используют специальную одежду, маски, репелленты (средства, отпугивающие клещей). Особенно важным является осмотр людей после прогулок в лесах, парковых зонах, и максимально быстрое удаление клеща с тела человека, так как время высасывания крови влияет на количество возбудителя в крови и на тяжесть течения заболевания. Также в эндемических регионах следует избегать употребления некипяченого молока.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drawing>
          <wp:inline distT="0" distB="0" distL="0" distR="0">
            <wp:extent cx="7493000" cy="3911600"/>
            <wp:effectExtent l="0" t="0" r="0" b="0"/>
            <wp:docPr id="7" name="Рисунок 7" descr="Вакцинация против клещевого энцефа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акцинация против клещевого энцефали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Самым эффективным и надежным методом является специфическая профилактика. Для этого используют вакцинацию, которая показана при клещевом энцефалите группам риска.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Но согласно рекомендациям Всемирной организации здравоохранения (ВОЗ), в районах, где заболевание является очень эндемическим, необходимо проводить вакцинацию для всех возрастов и групп, включая детей.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В тех случаях, когда заболеваемость и распространённость заболевания умеренная или низкая иммунизация должна </w:t>
      </w: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lastRenderedPageBreak/>
        <w:t>ориентироваться на отдельных лиц, которые подвержены высокому риску инфицирования.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Людям, которые путешествуют из </w:t>
      </w:r>
      <w:proofErr w:type="spellStart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неэндемичных</w:t>
      </w:r>
      <w:proofErr w:type="spellEnd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 районов в эндемичные, нужно также проводить вакцинацию.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Для проведения специфической профилактики существует несколько видов вакцин.</w:t>
      </w:r>
    </w:p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Российские вакцины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sz w:val="36"/>
          <w:szCs w:val="36"/>
          <w:lang w:eastAsia="ru-RU"/>
        </w:rPr>
        <w:t>Инактивированные вакцины клещевого энцефалита (</w:t>
      </w:r>
      <w:proofErr w:type="spellStart"/>
      <w:r w:rsidRPr="003D6430">
        <w:rPr>
          <w:rFonts w:ascii="Arial" w:eastAsia="Times New Roman" w:hAnsi="Arial" w:cs="Arial"/>
          <w:sz w:val="36"/>
          <w:szCs w:val="36"/>
          <w:lang w:eastAsia="ru-RU"/>
        </w:rPr>
        <w:t>культуральная</w:t>
      </w:r>
      <w:proofErr w:type="spellEnd"/>
      <w:r w:rsidRPr="003D6430">
        <w:rPr>
          <w:rFonts w:ascii="Arial" w:eastAsia="Times New Roman" w:hAnsi="Arial" w:cs="Arial"/>
          <w:sz w:val="36"/>
          <w:szCs w:val="36"/>
          <w:lang w:eastAsia="ru-RU"/>
        </w:rPr>
        <w:t xml:space="preserve"> очищенная сухая </w:t>
      </w:r>
      <w:proofErr w:type="spellStart"/>
      <w:proofErr w:type="gramStart"/>
      <w:r w:rsidRPr="003D6430">
        <w:rPr>
          <w:rFonts w:ascii="Arial" w:eastAsia="Times New Roman" w:hAnsi="Arial" w:cs="Arial"/>
          <w:sz w:val="36"/>
          <w:szCs w:val="36"/>
          <w:lang w:eastAsia="ru-RU"/>
        </w:rPr>
        <w:t>концентрированная,</w:t>
      </w:r>
      <w:hyperlink r:id="rId13" w:tgtFrame="_blank" w:history="1">
        <w:r w:rsidRPr="003D6430">
          <w:rPr>
            <w:rFonts w:ascii="Arial" w:eastAsia="Times New Roman" w:hAnsi="Arial" w:cs="Arial"/>
            <w:color w:val="000000"/>
            <w:sz w:val="36"/>
            <w:szCs w:val="36"/>
            <w:u w:val="single"/>
            <w:lang w:eastAsia="ru-RU"/>
          </w:rPr>
          <w:t>«</w:t>
        </w:r>
        <w:proofErr w:type="gramEnd"/>
        <w:r w:rsidRPr="003D6430">
          <w:rPr>
            <w:rFonts w:ascii="Arial" w:eastAsia="Times New Roman" w:hAnsi="Arial" w:cs="Arial"/>
            <w:color w:val="000000"/>
            <w:sz w:val="36"/>
            <w:szCs w:val="36"/>
            <w:u w:val="single"/>
            <w:lang w:eastAsia="ru-RU"/>
          </w:rPr>
          <w:t>Клещ</w:t>
        </w:r>
        <w:proofErr w:type="spellEnd"/>
        <w:r w:rsidRPr="003D6430">
          <w:rPr>
            <w:rFonts w:ascii="Arial" w:eastAsia="Times New Roman" w:hAnsi="Arial" w:cs="Arial"/>
            <w:color w:val="000000"/>
            <w:sz w:val="36"/>
            <w:szCs w:val="36"/>
            <w:u w:val="single"/>
            <w:lang w:eastAsia="ru-RU"/>
          </w:rPr>
          <w:t>–Э–</w:t>
        </w:r>
        <w:proofErr w:type="spellStart"/>
        <w:r w:rsidRPr="003D6430">
          <w:rPr>
            <w:rFonts w:ascii="Arial" w:eastAsia="Times New Roman" w:hAnsi="Arial" w:cs="Arial"/>
            <w:color w:val="000000"/>
            <w:sz w:val="36"/>
            <w:szCs w:val="36"/>
            <w:u w:val="single"/>
            <w:lang w:eastAsia="ru-RU"/>
          </w:rPr>
          <w:t>Вак</w:t>
        </w:r>
        <w:proofErr w:type="spellEnd"/>
        <w:r w:rsidRPr="003D6430">
          <w:rPr>
            <w:rFonts w:ascii="Arial" w:eastAsia="Times New Roman" w:hAnsi="Arial" w:cs="Arial"/>
            <w:color w:val="000000"/>
            <w:sz w:val="36"/>
            <w:szCs w:val="36"/>
            <w:u w:val="single"/>
            <w:lang w:eastAsia="ru-RU"/>
          </w:rPr>
          <w:t>»</w:t>
        </w:r>
      </w:hyperlink>
      <w:r w:rsidRPr="003D643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</w:t>
      </w:r>
      <w:hyperlink r:id="rId14" w:tgtFrame="_blank" w:history="1">
        <w:r w:rsidRPr="003D6430">
          <w:rPr>
            <w:rFonts w:ascii="Arial" w:eastAsia="Times New Roman" w:hAnsi="Arial" w:cs="Arial"/>
            <w:color w:val="000000"/>
            <w:sz w:val="36"/>
            <w:szCs w:val="36"/>
            <w:u w:val="single"/>
            <w:lang w:eastAsia="ru-RU"/>
          </w:rPr>
          <w:t>«</w:t>
        </w:r>
        <w:proofErr w:type="spellStart"/>
        <w:r w:rsidRPr="003D6430">
          <w:rPr>
            <w:rFonts w:ascii="Arial" w:eastAsia="Times New Roman" w:hAnsi="Arial" w:cs="Arial"/>
            <w:color w:val="000000"/>
            <w:sz w:val="36"/>
            <w:szCs w:val="36"/>
            <w:u w:val="single"/>
            <w:lang w:eastAsia="ru-RU"/>
          </w:rPr>
          <w:t>Энцевир</w:t>
        </w:r>
        <w:proofErr w:type="spellEnd"/>
        <w:r w:rsidRPr="003D6430">
          <w:rPr>
            <w:rFonts w:ascii="Arial" w:eastAsia="Times New Roman" w:hAnsi="Arial" w:cs="Arial"/>
            <w:color w:val="000000"/>
            <w:sz w:val="36"/>
            <w:szCs w:val="36"/>
            <w:u w:val="single"/>
            <w:lang w:eastAsia="ru-RU"/>
          </w:rPr>
          <w:t xml:space="preserve"> Нео» детский</w:t>
        </w:r>
      </w:hyperlink>
      <w:r w:rsidRPr="003D643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«</w:t>
      </w:r>
      <w:proofErr w:type="spellStart"/>
      <w:r w:rsidRPr="003D643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Эн</w:t>
      </w:r>
      <w:r w:rsidRPr="003D6430">
        <w:rPr>
          <w:rFonts w:ascii="Arial" w:eastAsia="Times New Roman" w:hAnsi="Arial" w:cs="Arial"/>
          <w:sz w:val="36"/>
          <w:szCs w:val="36"/>
          <w:lang w:eastAsia="ru-RU"/>
        </w:rPr>
        <w:t>цевир</w:t>
      </w:r>
      <w:proofErr w:type="spellEnd"/>
      <w:r w:rsidRPr="003D6430">
        <w:rPr>
          <w:rFonts w:ascii="Arial" w:eastAsia="Times New Roman" w:hAnsi="Arial" w:cs="Arial"/>
          <w:sz w:val="36"/>
          <w:szCs w:val="36"/>
          <w:lang w:eastAsia="ru-RU"/>
        </w:rPr>
        <w:t>»), произведённые в Российской Федерации, основаны на дальневосточном подтипе вируса и размножены в первичных клетках куриного эмбриона.</w:t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Побочные эффекты вакцин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Что касается побочных эффектов, то вакцины редко характеризуются побочными реакциями, иногда появляется кратковременное покраснение и боль в месте инъекции не более чем в 45% случаев и лихорадкой с температурой выше 38°C менее чем в 5-6%. Однако ни одна из этих реакций не является опасной для жизни или серьёзной.</w:t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ukusilklesh"/>
      <w:bookmarkEnd w:id="3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Что делать, если укусил клещ?</w:t>
      </w: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Пассивная профилактика для лиц, которых покусали клещи, заражённые энцефалитом, заключается в немедленном введении иммуноглобулина человека против клещевого энцефалита. Наиболее эффективно введение этого препарата в первые 96 часов заболевания, с необходимыми повторами по трёхкратной схеме.</w:t>
      </w:r>
    </w:p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lastRenderedPageBreak/>
        <w:t>Порядок действий при укусе клеща</w:t>
      </w:r>
    </w:p>
    <w:p w:rsidR="003D6430" w:rsidRPr="003D6430" w:rsidRDefault="003D6430" w:rsidP="003D6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Аккуратно вытащите клеща из места укуса при помощи нитки, пинцета, ручки лассо, других специальных приспособлений для удаления клеща. Вытащить нужно вместе с головой, чтобы не загноилась ранка.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drawing>
          <wp:inline distT="0" distB="0" distL="0" distR="0">
            <wp:extent cx="6096000" cy="2044700"/>
            <wp:effectExtent l="0" t="0" r="0" b="0"/>
            <wp:docPr id="6" name="Рисунок 6" descr="Удаление клеща с помощью н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даление клеща с помощью нит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drawing>
          <wp:inline distT="0" distB="0" distL="0" distR="0">
            <wp:extent cx="6096000" cy="1930400"/>
            <wp:effectExtent l="0" t="0" r="0" b="0"/>
            <wp:docPr id="5" name="Рисунок 5" descr="Удаление клеща с помощью пинц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даление клеща с помощью пинце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drawing>
          <wp:inline distT="0" distB="0" distL="0" distR="0">
            <wp:extent cx="6096000" cy="3251200"/>
            <wp:effectExtent l="0" t="0" r="0" b="0"/>
            <wp:docPr id="4" name="Рисунок 4" descr="Ручка-лассо для удаления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учка-лассо для удаления клещ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lastRenderedPageBreak/>
        <w:drawing>
          <wp:inline distT="0" distB="0" distL="0" distR="0">
            <wp:extent cx="6096000" cy="2209800"/>
            <wp:effectExtent l="0" t="0" r="0" b="0"/>
            <wp:docPr id="3" name="Рисунок 3" descr="Приспособление для удаления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способление для удаления клещ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Если голова клеща оторвалась и осталась в ране, извлеките её предварительно протёртой спиртом иглой (как занозу).</w:t>
      </w:r>
    </w:p>
    <w:p w:rsidR="003D6430" w:rsidRPr="003D6430" w:rsidRDefault="003D6430" w:rsidP="003D6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Поместите клеща в стеклянную банку, пластиковую бутылку или другую подходящую ёмкость с крышкой и отвезите его на анализ в ближайшую лабораторию </w:t>
      </w:r>
      <w:proofErr w:type="spellStart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санэпидемстанции</w:t>
      </w:r>
      <w:proofErr w:type="spellEnd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.</w:t>
      </w:r>
    </w:p>
    <w:p w:rsidR="003D6430" w:rsidRPr="003D6430" w:rsidRDefault="003D6430" w:rsidP="003D64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drawing>
          <wp:inline distT="0" distB="0" distL="0" distR="0">
            <wp:extent cx="6096000" cy="1930400"/>
            <wp:effectExtent l="0" t="0" r="0" b="0"/>
            <wp:docPr id="2" name="Рисунок 2" descr="Клещ в стеклянной ём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ещ в стеклянной ёмкост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B2427B"/>
          <w:sz w:val="36"/>
          <w:szCs w:val="36"/>
          <w:lang w:eastAsia="ru-RU"/>
        </w:rPr>
        <w:t>Обязательно, как можно скорее обратитесь к врачу!</w:t>
      </w:r>
    </w:p>
    <w:p w:rsidR="003D6430" w:rsidRPr="003D6430" w:rsidRDefault="003D6430" w:rsidP="003D6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Через 10 дней после укуса сдайте кровь на энцефалит и </w:t>
      </w:r>
      <w:proofErr w:type="spellStart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боррелиоз</w:t>
      </w:r>
      <w:proofErr w:type="spellEnd"/>
    </w:p>
    <w:p w:rsidR="003D6430" w:rsidRPr="003D6430" w:rsidRDefault="003D6430" w:rsidP="003D6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 xml:space="preserve">Спустя ещё 2-3 недели, для подтверждения диагноза и оценки иммунитета вашего организма, сдайте анализы на антитела к вирусам клещевого энцефалита и </w:t>
      </w:r>
      <w:proofErr w:type="spellStart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боррелиоза</w:t>
      </w:r>
      <w:proofErr w:type="spellEnd"/>
      <w:r w:rsidRPr="003D6430">
        <w:rPr>
          <w:rFonts w:ascii="Arial" w:eastAsia="Times New Roman" w:hAnsi="Arial" w:cs="Arial"/>
          <w:color w:val="4B515C"/>
          <w:sz w:val="36"/>
          <w:szCs w:val="36"/>
          <w:lang w:eastAsia="ru-RU"/>
        </w:rPr>
        <w:t>.</w:t>
      </w:r>
    </w:p>
    <w:p w:rsidR="003D6430" w:rsidRPr="003D6430" w:rsidRDefault="003D6430" w:rsidP="003D64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30" w:rsidRPr="003D6430" w:rsidRDefault="003D6430" w:rsidP="003D6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30">
        <w:rPr>
          <w:rFonts w:ascii="Times New Roman" w:eastAsia="Times New Roman" w:hAnsi="Times New Roman" w:cs="Times New Roman"/>
          <w:noProof/>
          <w:color w:val="4B515C"/>
          <w:sz w:val="24"/>
          <w:szCs w:val="24"/>
          <w:lang w:eastAsia="ru-RU"/>
        </w:rPr>
        <w:lastRenderedPageBreak/>
        <w:drawing>
          <wp:inline distT="0" distB="0" distL="0" distR="0">
            <wp:extent cx="7620000" cy="4787900"/>
            <wp:effectExtent l="0" t="0" r="0" b="0"/>
            <wp:docPr id="1" name="Рисунок 1" descr="Вакцинация спасает жизни и здоровье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акцинация спасает жизни и здоровье населени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0" w:rsidRPr="003D6430" w:rsidRDefault="003D6430" w:rsidP="003D6430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 xml:space="preserve">Использованы материалы с сайта </w:t>
      </w:r>
      <w:proofErr w:type="spellStart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val="en-US" w:eastAsia="ru-RU"/>
        </w:rPr>
        <w:t>vakcina</w:t>
      </w:r>
      <w:proofErr w:type="spellEnd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.</w:t>
      </w:r>
      <w:proofErr w:type="spellStart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val="en-US" w:eastAsia="ru-RU"/>
        </w:rPr>
        <w:t>ru</w:t>
      </w:r>
      <w:proofErr w:type="spellEnd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 xml:space="preserve">, статьи врача-инфекциониста Анастасии </w:t>
      </w:r>
      <w:proofErr w:type="spellStart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Лишневской</w:t>
      </w:r>
      <w:proofErr w:type="spellEnd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 xml:space="preserve"> (источник ММК </w:t>
      </w:r>
      <w:proofErr w:type="spellStart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Формед</w:t>
      </w:r>
      <w:proofErr w:type="spellEnd"/>
      <w:r w:rsidRPr="003D6430">
        <w:rPr>
          <w:rFonts w:ascii="Arial" w:eastAsia="Times New Roman" w:hAnsi="Arial" w:cs="Arial"/>
          <w:b/>
          <w:bCs/>
          <w:color w:val="4B515C"/>
          <w:sz w:val="36"/>
          <w:szCs w:val="36"/>
          <w:lang w:eastAsia="ru-RU"/>
        </w:rPr>
        <w:t>).</w:t>
      </w:r>
    </w:p>
    <w:p w:rsidR="00CE29EB" w:rsidRDefault="00CE29EB">
      <w:bookmarkStart w:id="4" w:name="_GoBack"/>
      <w:bookmarkEnd w:id="4"/>
    </w:p>
    <w:sectPr w:rsidR="00CE29EB" w:rsidSect="00194CA8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642"/>
    <w:multiLevelType w:val="multilevel"/>
    <w:tmpl w:val="C5B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559BB"/>
    <w:multiLevelType w:val="multilevel"/>
    <w:tmpl w:val="33AC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F7D11"/>
    <w:multiLevelType w:val="multilevel"/>
    <w:tmpl w:val="AE8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EC"/>
    <w:rsid w:val="00194CA8"/>
    <w:rsid w:val="00243EEC"/>
    <w:rsid w:val="003D6430"/>
    <w:rsid w:val="00CE29EB"/>
    <w:rsid w:val="00F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6DE36D14-69FC-4D2C-BD3D-11B48E1C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EC"/>
  </w:style>
  <w:style w:type="paragraph" w:styleId="1">
    <w:name w:val="heading 1"/>
    <w:basedOn w:val="a"/>
    <w:link w:val="10"/>
    <w:uiPriority w:val="9"/>
    <w:qFormat/>
    <w:rsid w:val="003D6430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430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6430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6430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6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6430"/>
    <w:rPr>
      <w:color w:val="000080"/>
      <w:u w:val="single"/>
    </w:rPr>
  </w:style>
  <w:style w:type="character" w:styleId="a4">
    <w:name w:val="Emphasis"/>
    <w:basedOn w:val="a0"/>
    <w:uiPriority w:val="20"/>
    <w:qFormat/>
    <w:rsid w:val="003D6430"/>
    <w:rPr>
      <w:i/>
      <w:iCs/>
    </w:rPr>
  </w:style>
  <w:style w:type="character" w:styleId="a5">
    <w:name w:val="Strong"/>
    <w:basedOn w:val="a0"/>
    <w:uiPriority w:val="22"/>
    <w:qFormat/>
    <w:rsid w:val="003D6430"/>
    <w:rPr>
      <w:b/>
      <w:bCs/>
    </w:rPr>
  </w:style>
  <w:style w:type="paragraph" w:styleId="a6">
    <w:name w:val="Normal (Web)"/>
    <w:basedOn w:val="a"/>
    <w:uiPriority w:val="99"/>
    <w:semiHidden/>
    <w:unhideWhenUsed/>
    <w:rsid w:val="003D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vakcina.ru/klesh-e-vak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akcina.ru/entsevir-neo-detski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Пащенко</cp:lastModifiedBy>
  <cp:revision>2</cp:revision>
  <cp:lastPrinted>2018-11-07T08:37:00Z</cp:lastPrinted>
  <dcterms:created xsi:type="dcterms:W3CDTF">2019-04-29T03:48:00Z</dcterms:created>
  <dcterms:modified xsi:type="dcterms:W3CDTF">2019-04-29T03:48:00Z</dcterms:modified>
</cp:coreProperties>
</file>