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CD" w:rsidRPr="004C389D" w:rsidRDefault="00865ACD" w:rsidP="00865ACD">
      <w:pPr>
        <w:jc w:val="both"/>
        <w:rPr>
          <w:rFonts w:ascii="Arial" w:hAnsi="Arial" w:cs="Arial"/>
          <w:b/>
          <w:sz w:val="24"/>
          <w:szCs w:val="24"/>
        </w:rPr>
      </w:pPr>
      <w:r w:rsidRPr="004C389D">
        <w:rPr>
          <w:rFonts w:ascii="Arial" w:hAnsi="Arial" w:cs="Arial"/>
          <w:b/>
          <w:sz w:val="24"/>
          <w:szCs w:val="24"/>
        </w:rPr>
        <w:t xml:space="preserve">«СОГАЗ-Мед»: </w:t>
      </w:r>
      <w:r w:rsidR="001605CB">
        <w:rPr>
          <w:rFonts w:ascii="Arial" w:hAnsi="Arial" w:cs="Arial"/>
          <w:b/>
          <w:sz w:val="24"/>
          <w:szCs w:val="24"/>
        </w:rPr>
        <w:t>почему нужно осуществлять проверку здоровья как можно чаще</w:t>
      </w:r>
      <w:bookmarkStart w:id="0" w:name="_GoBack"/>
      <w:bookmarkEnd w:id="0"/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«СОГАЗ-Мед», как можно сохранить своё здоровье.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сохранить здоровье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сердечно-сосудистых,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пройти диспансеризацию?</w:t>
      </w:r>
    </w:p>
    <w:p w:rsidR="000235F5" w:rsidRPr="000235F5" w:rsidRDefault="000235F5" w:rsidP="000235F5">
      <w:pPr>
        <w:jc w:val="both"/>
        <w:rPr>
          <w:rFonts w:ascii="Arial" w:hAnsi="Arial" w:cs="Arial"/>
          <w:sz w:val="20"/>
          <w:szCs w:val="20"/>
        </w:rPr>
      </w:pPr>
      <w:r w:rsidRPr="003C5773">
        <w:rPr>
          <w:rFonts w:ascii="Arial" w:hAnsi="Arial" w:cs="Arial"/>
          <w:sz w:val="20"/>
          <w:szCs w:val="20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 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 xml:space="preserve">Диспансеризация – это бесплатно 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</w:t>
      </w:r>
      <w:r w:rsidR="00F47729" w:rsidRPr="000235F5">
        <w:rPr>
          <w:rFonts w:ascii="Arial" w:hAnsi="Arial" w:cs="Arial"/>
          <w:sz w:val="20"/>
          <w:szCs w:val="20"/>
        </w:rPr>
        <w:t>нужно</w:t>
      </w:r>
      <w:r w:rsidRPr="000235F5">
        <w:rPr>
          <w:rFonts w:ascii="Arial" w:hAnsi="Arial" w:cs="Arial"/>
          <w:sz w:val="20"/>
          <w:szCs w:val="20"/>
        </w:rPr>
        <w:t xml:space="preserve">. Подробную информацию о перечне мероприятий, входящих в диспансеризацию, вы можете узнать на сайте </w:t>
      </w:r>
      <w:hyperlink r:id="rId4" w:history="1">
        <w:r w:rsidRPr="000235F5">
          <w:rPr>
            <w:rFonts w:ascii="Arial" w:hAnsi="Arial" w:cs="Arial"/>
            <w:sz w:val="20"/>
            <w:szCs w:val="20"/>
          </w:rPr>
          <w:t>sogaz-med.ru</w:t>
        </w:r>
      </w:hyperlink>
      <w:r w:rsidRPr="000235F5">
        <w:rPr>
          <w:rFonts w:ascii="Arial" w:hAnsi="Arial" w:cs="Arial"/>
          <w:sz w:val="20"/>
          <w:szCs w:val="20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 w:rsidR="00EF5A7F" w:rsidRPr="000235F5" w:rsidRDefault="00EF5A7F" w:rsidP="00EF5A7F">
      <w:pPr>
        <w:jc w:val="both"/>
        <w:rPr>
          <w:rFonts w:ascii="Arial" w:hAnsi="Arial" w:cs="Arial"/>
          <w:sz w:val="20"/>
          <w:szCs w:val="20"/>
        </w:rPr>
      </w:pPr>
      <w:r w:rsidRPr="003C5773">
        <w:rPr>
          <w:rFonts w:ascii="Arial" w:hAnsi="Arial" w:cs="Arial"/>
          <w:sz w:val="20"/>
          <w:szCs w:val="20"/>
        </w:rPr>
        <w:t>Для граждан, перенесших COVID-19, 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дней.</w:t>
      </w:r>
    </w:p>
    <w:p w:rsidR="00865ACD" w:rsidRPr="000235F5" w:rsidRDefault="00865ACD" w:rsidP="00865ACD">
      <w:pPr>
        <w:rPr>
          <w:rFonts w:ascii="Arial" w:hAnsi="Arial" w:cs="Arial"/>
          <w:color w:val="000000" w:themeColor="text1"/>
          <w:sz w:val="20"/>
          <w:szCs w:val="20"/>
        </w:rPr>
      </w:pPr>
      <w:r w:rsidRPr="000235F5">
        <w:rPr>
          <w:rFonts w:ascii="Arial" w:hAnsi="Arial" w:cs="Arial"/>
          <w:color w:val="000000" w:themeColor="text1"/>
          <w:sz w:val="20"/>
          <w:szCs w:val="20"/>
        </w:rPr>
        <w:t>Дополнительные методы обследований в рамках углубленной диспансеризации позволяют выявить факторы риска развития постковидных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Что человек получает в результате диспансеризации?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Врач-терапевт определяет группу здоровья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пройти диспансеризацию тем, кто работает?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lastRenderedPageBreak/>
        <w:t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– на 2 рабочих дня один раз в год. Дни освобождения от работы для прохождения диспансеризации согласовываются с работодателем.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0235F5">
          <w:rPr>
            <w:rFonts w:ascii="Arial" w:hAnsi="Arial" w:cs="Arial"/>
            <w:b/>
            <w:sz w:val="20"/>
            <w:szCs w:val="20"/>
          </w:rPr>
          <w:t>sogaz-med.ru</w:t>
        </w:r>
      </w:hyperlink>
      <w:r w:rsidR="00C2579E" w:rsidRPr="00C2579E">
        <w:rPr>
          <w:rFonts w:ascii="Arial" w:hAnsi="Arial" w:cs="Arial"/>
          <w:b/>
          <w:sz w:val="20"/>
          <w:szCs w:val="20"/>
        </w:rPr>
        <w:t xml:space="preserve"> </w:t>
      </w:r>
      <w:r w:rsidR="00C2579E">
        <w:rPr>
          <w:rFonts w:ascii="Arial" w:hAnsi="Arial" w:cs="Arial"/>
          <w:b/>
          <w:sz w:val="20"/>
          <w:szCs w:val="20"/>
        </w:rPr>
        <w:t xml:space="preserve">или в мобильном приложении «СОГАЗ ОМС» (для </w:t>
      </w:r>
      <w:r w:rsidR="00C2579E">
        <w:rPr>
          <w:rFonts w:ascii="Arial" w:hAnsi="Arial" w:cs="Arial"/>
          <w:b/>
          <w:sz w:val="20"/>
          <w:szCs w:val="20"/>
          <w:lang w:val="en-US"/>
        </w:rPr>
        <w:t>Android</w:t>
      </w:r>
      <w:r w:rsidR="00C2579E" w:rsidRPr="00C2579E">
        <w:rPr>
          <w:rFonts w:ascii="Arial" w:hAnsi="Arial" w:cs="Arial"/>
          <w:b/>
          <w:sz w:val="20"/>
          <w:szCs w:val="20"/>
        </w:rPr>
        <w:t>)</w:t>
      </w:r>
      <w:r w:rsidRPr="000235F5">
        <w:rPr>
          <w:rFonts w:ascii="Arial" w:hAnsi="Arial" w:cs="Arial"/>
          <w:b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:rsidR="00865ACD" w:rsidRPr="004C389D" w:rsidRDefault="00865ACD" w:rsidP="00865ACD">
      <w:pPr>
        <w:jc w:val="both"/>
        <w:rPr>
          <w:rFonts w:ascii="Arial" w:hAnsi="Arial" w:cs="Arial"/>
          <w:sz w:val="24"/>
          <w:szCs w:val="24"/>
        </w:rPr>
      </w:pPr>
    </w:p>
    <w:p w:rsidR="00A8518E" w:rsidRDefault="001605CB"/>
    <w:sectPr w:rsidR="00A8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65"/>
    <w:rsid w:val="000235F5"/>
    <w:rsid w:val="00113C3C"/>
    <w:rsid w:val="001605CB"/>
    <w:rsid w:val="00253BBA"/>
    <w:rsid w:val="003C5773"/>
    <w:rsid w:val="003D5743"/>
    <w:rsid w:val="0060455E"/>
    <w:rsid w:val="00642665"/>
    <w:rsid w:val="00865ACD"/>
    <w:rsid w:val="00C2579E"/>
    <w:rsid w:val="00D04FB0"/>
    <w:rsid w:val="00D92C88"/>
    <w:rsid w:val="00EF5A7F"/>
    <w:rsid w:val="00F47729"/>
    <w:rsid w:val="00F7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388D"/>
  <w15:chartTrackingRefBased/>
  <w15:docId w15:val="{5E9A35D3-00D9-4F3C-A866-E9F67CC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5A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5A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5A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Букатина Юлия Игоревна</dc:creator>
  <cp:keywords/>
  <dc:description/>
  <cp:lastModifiedBy>Петренко Наталья Игоревна</cp:lastModifiedBy>
  <cp:revision>13</cp:revision>
  <dcterms:created xsi:type="dcterms:W3CDTF">2021-09-06T12:25:00Z</dcterms:created>
  <dcterms:modified xsi:type="dcterms:W3CDTF">2024-06-25T08:18:00Z</dcterms:modified>
</cp:coreProperties>
</file>